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4F85A3" w14:textId="77777777" w:rsidR="007A3CB3" w:rsidRPr="00D47965" w:rsidRDefault="00702A05">
      <w:pPr>
        <w:spacing w:after="0" w:line="240" w:lineRule="auto"/>
        <w:jc w:val="center"/>
        <w:rPr>
          <w:sz w:val="28"/>
        </w:rPr>
      </w:pPr>
      <w:r w:rsidRPr="00D47965">
        <w:rPr>
          <w:rFonts w:ascii="Arial" w:eastAsia="Arial" w:hAnsi="Arial" w:cs="Arial"/>
          <w:b/>
          <w:sz w:val="32"/>
          <w:szCs w:val="24"/>
        </w:rPr>
        <w:t xml:space="preserve"> Yale LGBTQ Affinity Group</w:t>
      </w:r>
    </w:p>
    <w:p w14:paraId="3CC67523" w14:textId="42306B63" w:rsidR="007A3CB3" w:rsidRDefault="00C454F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January 17, 2017</w:t>
      </w:r>
      <w:r w:rsidR="00702A05">
        <w:rPr>
          <w:rFonts w:ascii="Arial" w:eastAsia="Arial" w:hAnsi="Arial" w:cs="Arial"/>
          <w:b/>
          <w:sz w:val="24"/>
          <w:szCs w:val="24"/>
        </w:rPr>
        <w:t xml:space="preserve"> </w:t>
      </w:r>
      <w:r w:rsidR="00281889">
        <w:rPr>
          <w:rFonts w:ascii="Arial" w:eastAsia="Arial" w:hAnsi="Arial" w:cs="Arial"/>
          <w:b/>
          <w:sz w:val="24"/>
          <w:szCs w:val="24"/>
        </w:rPr>
        <w:t>Agenda</w:t>
      </w:r>
    </w:p>
    <w:p w14:paraId="24889F07" w14:textId="77777777" w:rsidR="007A3CB3" w:rsidRDefault="008B74BB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WLH 309, 100 Wall Street</w:t>
      </w:r>
    </w:p>
    <w:p w14:paraId="284984D2" w14:textId="77777777" w:rsidR="007A3CB3" w:rsidRDefault="007A3CB3">
      <w:pPr>
        <w:spacing w:after="0"/>
      </w:pPr>
    </w:p>
    <w:p w14:paraId="27792563" w14:textId="77777777" w:rsidR="000E554D" w:rsidRPr="00D47965" w:rsidRDefault="00702A05" w:rsidP="00D47965">
      <w:pPr>
        <w:jc w:val="center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Remote connection available:</w:t>
      </w:r>
      <w:r>
        <w:rPr>
          <w:rFonts w:ascii="Arial" w:eastAsia="Arial" w:hAnsi="Arial" w:cs="Arial"/>
          <w:sz w:val="24"/>
          <w:szCs w:val="24"/>
        </w:rPr>
        <w:t xml:space="preserve"> To join the meeting: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http://greet.yale.edu/lgbtqaffinitygroup/</w:t>
        </w:r>
      </w:hyperlink>
    </w:p>
    <w:p w14:paraId="6D9C0A2C" w14:textId="77777777" w:rsidR="007A3CB3" w:rsidRPr="001C3C14" w:rsidRDefault="00702A05" w:rsidP="001C3C14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Strategic Planning</w:t>
      </w:r>
    </w:p>
    <w:p w14:paraId="104CC98F" w14:textId="7A461B39" w:rsidR="00A81CB2" w:rsidRPr="005A7DA5" w:rsidRDefault="005A7DA5" w:rsidP="002200C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A7DA5">
        <w:rPr>
          <w:rFonts w:ascii="Arial" w:eastAsia="Arial" w:hAnsi="Arial" w:cs="Arial"/>
          <w:sz w:val="24"/>
          <w:szCs w:val="24"/>
        </w:rPr>
        <w:t xml:space="preserve">LGBTQ </w:t>
      </w:r>
      <w:r w:rsidR="00A81CB2" w:rsidRPr="005A7DA5">
        <w:rPr>
          <w:rFonts w:ascii="Arial" w:eastAsia="Arial" w:hAnsi="Arial" w:cs="Arial"/>
          <w:sz w:val="24"/>
          <w:szCs w:val="24"/>
        </w:rPr>
        <w:t>at the School of Medicine</w:t>
      </w:r>
    </w:p>
    <w:p w14:paraId="311F0200" w14:textId="7C1003B9" w:rsidR="00132C3A" w:rsidRDefault="00171312" w:rsidP="002200C4">
      <w:pPr>
        <w:pStyle w:val="ListParagraph"/>
        <w:numPr>
          <w:ilvl w:val="0"/>
          <w:numId w:val="13"/>
        </w:num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Welcome to </w:t>
      </w:r>
      <w:r w:rsidR="00132C3A" w:rsidRPr="00132C3A">
        <w:rPr>
          <w:rFonts w:ascii="Arial" w:eastAsia="Arial" w:hAnsi="Arial" w:cs="Arial"/>
          <w:sz w:val="24"/>
          <w:szCs w:val="24"/>
        </w:rPr>
        <w:t>Andrea Barbieri</w:t>
      </w:r>
      <w:r w:rsidR="00132C3A">
        <w:rPr>
          <w:rFonts w:ascii="Arial" w:eastAsia="Arial" w:hAnsi="Arial" w:cs="Arial"/>
          <w:sz w:val="24"/>
          <w:szCs w:val="24"/>
        </w:rPr>
        <w:t xml:space="preserve"> </w:t>
      </w:r>
      <w:r w:rsidR="00D553AD">
        <w:rPr>
          <w:rFonts w:ascii="Arial" w:eastAsia="Arial" w:hAnsi="Arial" w:cs="Arial"/>
          <w:sz w:val="24"/>
          <w:szCs w:val="24"/>
        </w:rPr>
        <w:t xml:space="preserve">from the </w:t>
      </w:r>
      <w:r w:rsidR="00D553AD" w:rsidRPr="00D553AD">
        <w:rPr>
          <w:rFonts w:ascii="Arial" w:eastAsia="Arial" w:hAnsi="Arial" w:cs="Arial"/>
          <w:sz w:val="24"/>
          <w:szCs w:val="24"/>
        </w:rPr>
        <w:t>Dean's Advisory Council on LGBTQ Affairs</w:t>
      </w:r>
      <w:r w:rsidR="00D553AD">
        <w:rPr>
          <w:rFonts w:ascii="Arial" w:eastAsia="Arial" w:hAnsi="Arial" w:cs="Arial"/>
          <w:sz w:val="24"/>
          <w:szCs w:val="24"/>
        </w:rPr>
        <w:t xml:space="preserve"> </w:t>
      </w:r>
    </w:p>
    <w:p w14:paraId="005D9E5B" w14:textId="6F690F0B" w:rsidR="00A9313E" w:rsidRPr="00A3269B" w:rsidRDefault="00171312" w:rsidP="002200C4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  <w:shd w:val="clear" w:color="auto" w:fill="CCFFCC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D553AD" w:rsidRPr="00A3269B">
        <w:rPr>
          <w:rFonts w:ascii="Arial" w:eastAsia="Arial" w:hAnsi="Arial" w:cs="Arial"/>
          <w:sz w:val="24"/>
          <w:szCs w:val="24"/>
        </w:rPr>
        <w:t xml:space="preserve">meeting </w:t>
      </w:r>
      <w:r w:rsidR="00786EB3" w:rsidRPr="00A3269B">
        <w:rPr>
          <w:rFonts w:ascii="Arial" w:eastAsia="Arial" w:hAnsi="Arial" w:cs="Arial"/>
          <w:sz w:val="24"/>
          <w:szCs w:val="24"/>
        </w:rPr>
        <w:t>will be scheduled late this month wi</w:t>
      </w:r>
      <w:r w:rsidR="00A3269B" w:rsidRPr="00A3269B">
        <w:rPr>
          <w:rFonts w:ascii="Arial" w:eastAsia="Arial" w:hAnsi="Arial" w:cs="Arial"/>
          <w:sz w:val="24"/>
          <w:szCs w:val="24"/>
        </w:rPr>
        <w:t>th the co-chairs of both groups</w:t>
      </w:r>
    </w:p>
    <w:p w14:paraId="0569752D" w14:textId="77777777" w:rsidR="00A3269B" w:rsidRPr="00A3269B" w:rsidRDefault="00A3269B" w:rsidP="00A3269B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CCFFCC"/>
        </w:rPr>
      </w:pPr>
    </w:p>
    <w:p w14:paraId="305EADF9" w14:textId="77777777" w:rsidR="007A3CB3" w:rsidRPr="001C3C14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Policy</w:t>
      </w:r>
    </w:p>
    <w:p w14:paraId="3B44EDB8" w14:textId="05EC128D" w:rsidR="00331759" w:rsidRDefault="0068634D" w:rsidP="002200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Guide to Gender Identity and Affirmation in the Workplace has been edited and updated by the committee</w:t>
      </w:r>
      <w:r w:rsidR="00A50406">
        <w:rPr>
          <w:rFonts w:ascii="Arial" w:hAnsi="Arial" w:cs="Arial"/>
          <w:sz w:val="24"/>
          <w:szCs w:val="24"/>
        </w:rPr>
        <w:t xml:space="preserve">. </w:t>
      </w:r>
      <w:r w:rsidR="001F6D44">
        <w:rPr>
          <w:rFonts w:ascii="Arial" w:hAnsi="Arial" w:cs="Arial"/>
          <w:sz w:val="24"/>
          <w:szCs w:val="24"/>
        </w:rPr>
        <w:t>A new Policy about preferred name for student</w:t>
      </w:r>
      <w:r w:rsidR="00C454F0">
        <w:rPr>
          <w:rFonts w:ascii="Arial" w:hAnsi="Arial" w:cs="Arial"/>
          <w:sz w:val="24"/>
          <w:szCs w:val="24"/>
        </w:rPr>
        <w:t xml:space="preserve"> </w:t>
      </w:r>
      <w:r w:rsidR="00171312">
        <w:rPr>
          <w:rFonts w:ascii="Arial" w:hAnsi="Arial" w:cs="Arial"/>
          <w:sz w:val="24"/>
          <w:szCs w:val="24"/>
        </w:rPr>
        <w:t>has been released (1/131/16)</w:t>
      </w:r>
      <w:r w:rsidR="001F6D44">
        <w:rPr>
          <w:rFonts w:ascii="Arial" w:hAnsi="Arial" w:cs="Arial"/>
          <w:sz w:val="24"/>
          <w:szCs w:val="24"/>
        </w:rPr>
        <w:t>.</w:t>
      </w:r>
    </w:p>
    <w:p w14:paraId="5E607187" w14:textId="07DE71BE" w:rsidR="004B4A0C" w:rsidRDefault="00BA3CDA" w:rsidP="002200C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A603A9">
        <w:rPr>
          <w:rFonts w:ascii="Arial" w:hAnsi="Arial" w:cs="Arial"/>
          <w:sz w:val="24"/>
          <w:szCs w:val="24"/>
        </w:rPr>
        <w:t>steps:</w:t>
      </w:r>
    </w:p>
    <w:p w14:paraId="78E7E09B" w14:textId="4D31594A" w:rsidR="00CF2061" w:rsidRDefault="00CF2061" w:rsidP="002200C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with HR</w:t>
      </w:r>
      <w:r w:rsidR="0017131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representative about the </w:t>
      </w:r>
      <w:r w:rsidR="00171312">
        <w:rPr>
          <w:rFonts w:ascii="Arial" w:hAnsi="Arial" w:cs="Arial"/>
          <w:sz w:val="24"/>
          <w:szCs w:val="24"/>
        </w:rPr>
        <w:t>preferred name on ID badges policy.  How does this impact employee ability to do the same?</w:t>
      </w:r>
    </w:p>
    <w:p w14:paraId="246D6730" w14:textId="73836D96" w:rsidR="00A603A9" w:rsidRDefault="00A603A9" w:rsidP="002200C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on our website</w:t>
      </w:r>
    </w:p>
    <w:p w14:paraId="34F01F09" w14:textId="08DB77A1" w:rsidR="0064733D" w:rsidRDefault="00A603A9" w:rsidP="002200C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with ODI</w:t>
      </w:r>
      <w:r w:rsidR="00D143E5">
        <w:rPr>
          <w:rFonts w:ascii="Arial" w:hAnsi="Arial" w:cs="Arial"/>
          <w:sz w:val="24"/>
          <w:szCs w:val="24"/>
        </w:rPr>
        <w:t xml:space="preserve"> and HR</w:t>
      </w:r>
      <w:r>
        <w:rPr>
          <w:rFonts w:ascii="Arial" w:hAnsi="Arial" w:cs="Arial"/>
          <w:sz w:val="24"/>
          <w:szCs w:val="24"/>
        </w:rPr>
        <w:t xml:space="preserve"> about further online posting</w:t>
      </w:r>
    </w:p>
    <w:p w14:paraId="66892032" w14:textId="77777777" w:rsidR="00D143E5" w:rsidRPr="00D143E5" w:rsidRDefault="00D143E5" w:rsidP="00D14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371AF" w14:textId="77777777" w:rsidR="007A3CB3" w:rsidRPr="001C3C14" w:rsidRDefault="00702A05" w:rsidP="001C3C14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Outreach and Engagement</w:t>
      </w:r>
    </w:p>
    <w:p w14:paraId="11564317" w14:textId="5E4EA4DC" w:rsidR="00505223" w:rsidRDefault="001F1C2C" w:rsidP="002200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to departments in which we work?</w:t>
      </w:r>
    </w:p>
    <w:p w14:paraId="2B3B7400" w14:textId="14489A5C" w:rsidR="008C3EDC" w:rsidRDefault="00171312" w:rsidP="002200C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Diversity and Equal Opportunity at Yale</w:t>
      </w:r>
    </w:p>
    <w:p w14:paraId="61E5AD62" w14:textId="1EB15CDA" w:rsidR="00A91A79" w:rsidRDefault="00A91A79" w:rsidP="00A91A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and Wade worked on a LGBT business directory: </w:t>
      </w:r>
      <w:hyperlink r:id="rId6" w:history="1">
        <w:r w:rsidRPr="006A6B56">
          <w:rPr>
            <w:rStyle w:val="Hyperlink"/>
            <w:rFonts w:ascii="Arial" w:hAnsi="Arial" w:cs="Arial"/>
            <w:sz w:val="24"/>
            <w:szCs w:val="24"/>
          </w:rPr>
          <w:t>http://lgbtstrong.yale.edu/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207B12" w14:textId="46E3668F" w:rsidR="00A91A79" w:rsidRDefault="00A91A79" w:rsidP="00A91A7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1A79">
        <w:rPr>
          <w:rFonts w:ascii="Arial" w:hAnsi="Arial" w:cs="Arial"/>
          <w:sz w:val="24"/>
          <w:szCs w:val="24"/>
        </w:rPr>
        <w:t>Any suggestions of LGBT business? link this resource on our website</w:t>
      </w:r>
      <w:r>
        <w:rPr>
          <w:rFonts w:ascii="Arial" w:hAnsi="Arial" w:cs="Arial"/>
          <w:sz w:val="24"/>
          <w:szCs w:val="24"/>
        </w:rPr>
        <w:t>?</w:t>
      </w:r>
    </w:p>
    <w:p w14:paraId="1CE2678C" w14:textId="77777777" w:rsidR="00A91A79" w:rsidRPr="00A91A79" w:rsidRDefault="00A91A79" w:rsidP="00A91A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61D642" w14:textId="77777777" w:rsidR="007A3CB3" w:rsidRPr="001C3C14" w:rsidRDefault="00702A05" w:rsidP="001C3C14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Communications</w:t>
      </w:r>
    </w:p>
    <w:p w14:paraId="5A9EF4D2" w14:textId="5C44222E" w:rsidR="00F57A91" w:rsidRPr="00F57A91" w:rsidRDefault="00071D7A" w:rsidP="002200C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1F1C2C">
        <w:rPr>
          <w:rFonts w:ascii="Arial" w:hAnsi="Arial" w:cs="Arial"/>
          <w:sz w:val="24"/>
          <w:szCs w:val="24"/>
        </w:rPr>
        <w:t xml:space="preserve"> Justin and Roland are working to update the website</w:t>
      </w:r>
      <w:r w:rsidR="00CF2061">
        <w:rPr>
          <w:rFonts w:ascii="Arial" w:hAnsi="Arial" w:cs="Arial"/>
          <w:sz w:val="24"/>
          <w:szCs w:val="24"/>
        </w:rPr>
        <w:t>. They will meet to discuss the plan</w:t>
      </w:r>
    </w:p>
    <w:p w14:paraId="6276F5D0" w14:textId="4511AC38" w:rsidR="00BA3CDA" w:rsidRPr="005E4F73" w:rsidRDefault="00BA3CDA" w:rsidP="002200C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 include:</w:t>
      </w:r>
      <w:r w:rsidR="005E4F73" w:rsidRPr="005E4F73">
        <w:rPr>
          <w:rFonts w:ascii="Arial" w:hAnsi="Arial" w:cs="Arial"/>
          <w:sz w:val="24"/>
          <w:szCs w:val="24"/>
        </w:rPr>
        <w:t xml:space="preserve"> </w:t>
      </w:r>
      <w:r w:rsidR="002E0798" w:rsidRPr="005E4F73">
        <w:rPr>
          <w:rFonts w:ascii="Arial" w:hAnsi="Arial" w:cs="Arial"/>
          <w:sz w:val="24"/>
          <w:szCs w:val="24"/>
        </w:rPr>
        <w:t>Moving site to Yale theme 2017</w:t>
      </w:r>
      <w:r w:rsidR="005E4F73" w:rsidRPr="005E4F73">
        <w:rPr>
          <w:rFonts w:ascii="Arial" w:hAnsi="Arial" w:cs="Arial"/>
          <w:sz w:val="24"/>
          <w:szCs w:val="24"/>
        </w:rPr>
        <w:t xml:space="preserve">, </w:t>
      </w:r>
      <w:r w:rsidR="007D5F86" w:rsidRPr="005E4F73">
        <w:rPr>
          <w:rFonts w:ascii="Arial" w:hAnsi="Arial" w:cs="Arial"/>
          <w:sz w:val="24"/>
          <w:szCs w:val="24"/>
        </w:rPr>
        <w:t>Un-Publishing the benefits FAQ from the website until updated</w:t>
      </w:r>
      <w:r w:rsidR="005E4F73" w:rsidRPr="005E4F73">
        <w:rPr>
          <w:rFonts w:ascii="Arial" w:hAnsi="Arial" w:cs="Arial"/>
          <w:sz w:val="24"/>
          <w:szCs w:val="24"/>
        </w:rPr>
        <w:t>, posting</w:t>
      </w:r>
      <w:r w:rsidRPr="005E4F73">
        <w:rPr>
          <w:rFonts w:ascii="Arial" w:hAnsi="Arial" w:cs="Arial"/>
          <w:sz w:val="24"/>
          <w:szCs w:val="24"/>
        </w:rPr>
        <w:t xml:space="preserve"> </w:t>
      </w:r>
      <w:r w:rsidR="002F3317" w:rsidRPr="005E4F73">
        <w:rPr>
          <w:rFonts w:ascii="Arial" w:hAnsi="Arial" w:cs="Arial"/>
          <w:sz w:val="24"/>
          <w:szCs w:val="24"/>
        </w:rPr>
        <w:t>monthly</w:t>
      </w:r>
      <w:r w:rsidRPr="005E4F73">
        <w:rPr>
          <w:rFonts w:ascii="Arial" w:hAnsi="Arial" w:cs="Arial"/>
          <w:sz w:val="24"/>
          <w:szCs w:val="24"/>
        </w:rPr>
        <w:t xml:space="preserve"> and special</w:t>
      </w:r>
      <w:r w:rsidR="002F3317" w:rsidRPr="005E4F73">
        <w:rPr>
          <w:rFonts w:ascii="Arial" w:hAnsi="Arial" w:cs="Arial"/>
          <w:sz w:val="24"/>
          <w:szCs w:val="24"/>
        </w:rPr>
        <w:t xml:space="preserve"> events to the calendar</w:t>
      </w:r>
      <w:r w:rsidR="005E4F73" w:rsidRPr="005E4F73">
        <w:rPr>
          <w:rFonts w:ascii="Arial" w:hAnsi="Arial" w:cs="Arial"/>
          <w:sz w:val="24"/>
          <w:szCs w:val="24"/>
        </w:rPr>
        <w:t xml:space="preserve">, </w:t>
      </w:r>
      <w:r w:rsidR="005E4F73">
        <w:rPr>
          <w:rFonts w:ascii="Arial" w:hAnsi="Arial" w:cs="Arial"/>
          <w:sz w:val="24"/>
          <w:szCs w:val="24"/>
        </w:rPr>
        <w:t>c</w:t>
      </w:r>
      <w:r w:rsidR="002E0798" w:rsidRPr="005E4F73">
        <w:rPr>
          <w:rFonts w:ascii="Arial" w:hAnsi="Arial" w:cs="Arial"/>
          <w:sz w:val="24"/>
          <w:szCs w:val="24"/>
        </w:rPr>
        <w:t>reation of an history and achievement page</w:t>
      </w:r>
      <w:r w:rsidR="005E4F73" w:rsidRPr="005E4F73">
        <w:rPr>
          <w:rFonts w:ascii="Arial" w:hAnsi="Arial" w:cs="Arial"/>
          <w:sz w:val="24"/>
          <w:szCs w:val="24"/>
        </w:rPr>
        <w:t xml:space="preserve">, </w:t>
      </w:r>
      <w:r w:rsidR="005E4F73">
        <w:rPr>
          <w:rFonts w:ascii="Arial" w:hAnsi="Arial" w:cs="Arial"/>
          <w:sz w:val="24"/>
          <w:szCs w:val="24"/>
        </w:rPr>
        <w:t>c</w:t>
      </w:r>
      <w:r w:rsidR="005E4F73" w:rsidRPr="005E4F73">
        <w:rPr>
          <w:rFonts w:ascii="Arial" w:hAnsi="Arial" w:cs="Arial"/>
          <w:sz w:val="24"/>
          <w:szCs w:val="24"/>
        </w:rPr>
        <w:t xml:space="preserve">reation of an archive for member spotlights, </w:t>
      </w:r>
      <w:r w:rsidR="005E4F73">
        <w:rPr>
          <w:rFonts w:ascii="Arial" w:hAnsi="Arial" w:cs="Arial"/>
          <w:sz w:val="24"/>
          <w:szCs w:val="24"/>
        </w:rPr>
        <w:t>c</w:t>
      </w:r>
      <w:r w:rsidRPr="005E4F73">
        <w:rPr>
          <w:rFonts w:ascii="Arial" w:hAnsi="Arial" w:cs="Arial"/>
          <w:sz w:val="24"/>
          <w:szCs w:val="24"/>
        </w:rPr>
        <w:t>reating RSVP forms for our events</w:t>
      </w:r>
      <w:r w:rsidR="005E4F73" w:rsidRPr="005E4F73">
        <w:rPr>
          <w:rFonts w:ascii="Arial" w:hAnsi="Arial" w:cs="Arial"/>
          <w:sz w:val="24"/>
          <w:szCs w:val="24"/>
        </w:rPr>
        <w:t xml:space="preserve">, </w:t>
      </w:r>
      <w:r w:rsidR="005E4F73">
        <w:rPr>
          <w:rFonts w:ascii="Arial" w:hAnsi="Arial" w:cs="Arial"/>
          <w:sz w:val="24"/>
          <w:szCs w:val="24"/>
        </w:rPr>
        <w:t>u</w:t>
      </w:r>
      <w:r w:rsidR="001F1C2C" w:rsidRPr="005E4F73">
        <w:rPr>
          <w:rFonts w:ascii="Arial" w:hAnsi="Arial" w:cs="Arial"/>
          <w:sz w:val="24"/>
          <w:szCs w:val="24"/>
        </w:rPr>
        <w:t>pdating photos of members</w:t>
      </w:r>
      <w:r w:rsidR="005E4F73">
        <w:rPr>
          <w:rFonts w:ascii="Arial" w:hAnsi="Arial" w:cs="Arial"/>
          <w:sz w:val="24"/>
          <w:szCs w:val="24"/>
        </w:rPr>
        <w:t>, …</w:t>
      </w:r>
    </w:p>
    <w:p w14:paraId="0FE4A775" w14:textId="77777777" w:rsidR="007A3CB3" w:rsidRDefault="007A3CB3">
      <w:pPr>
        <w:spacing w:after="0" w:line="240" w:lineRule="auto"/>
        <w:ind w:left="720"/>
      </w:pPr>
    </w:p>
    <w:p w14:paraId="51F8E927" w14:textId="77777777" w:rsidR="007A3CB3" w:rsidRPr="001C3C14" w:rsidRDefault="00702A05" w:rsidP="008F2AD3">
      <w:pPr>
        <w:shd w:val="clear" w:color="auto" w:fill="0085E7"/>
        <w:rPr>
          <w:rFonts w:ascii="Arial" w:eastAsia="Arial" w:hAnsi="Arial" w:cs="Arial"/>
          <w:b/>
          <w:sz w:val="24"/>
          <w:szCs w:val="24"/>
        </w:rPr>
      </w:pPr>
      <w:bookmarkStart w:id="0" w:name="h.koastency1u3" w:colFirst="0" w:colLast="0"/>
      <w:bookmarkEnd w:id="0"/>
      <w:r w:rsidRPr="001C3C14">
        <w:rPr>
          <w:rFonts w:ascii="Arial" w:eastAsia="Arial" w:hAnsi="Arial" w:cs="Arial"/>
          <w:b/>
          <w:sz w:val="24"/>
          <w:szCs w:val="24"/>
        </w:rPr>
        <w:t>Community Service</w:t>
      </w:r>
    </w:p>
    <w:p w14:paraId="7B4D4642" w14:textId="6F8CC57F" w:rsidR="003029B7" w:rsidRDefault="00BF1994" w:rsidP="002200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Martin Luther King Day</w:t>
      </w:r>
      <w:r w:rsidR="003029B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 w:rsidRPr="00BF1994">
        <w:rPr>
          <w:rFonts w:ascii="Arial" w:eastAsia="Arial" w:hAnsi="Arial" w:cs="Arial"/>
          <w:sz w:val="24"/>
          <w:szCs w:val="24"/>
        </w:rPr>
        <w:t>Peabody Museum on January 15</w:t>
      </w:r>
      <w:r w:rsidRPr="001C3E2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1C3E20">
        <w:rPr>
          <w:rFonts w:ascii="Arial" w:eastAsia="Arial" w:hAnsi="Arial" w:cs="Arial"/>
          <w:sz w:val="24"/>
          <w:szCs w:val="24"/>
        </w:rPr>
        <w:t xml:space="preserve"> </w:t>
      </w:r>
      <w:r w:rsidR="00510F46">
        <w:rPr>
          <w:rFonts w:ascii="Arial" w:eastAsia="Arial" w:hAnsi="Arial" w:cs="Arial"/>
          <w:sz w:val="24"/>
          <w:szCs w:val="24"/>
        </w:rPr>
        <w:t>and</w:t>
      </w:r>
      <w:r w:rsidRPr="00BF199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Pr="00BF1994">
        <w:rPr>
          <w:rFonts w:ascii="Arial" w:eastAsia="Arial" w:hAnsi="Arial" w:cs="Arial"/>
          <w:sz w:val="24"/>
          <w:szCs w:val="24"/>
        </w:rPr>
        <w:t>6</w:t>
      </w:r>
      <w:r w:rsidRPr="00BF1994">
        <w:rPr>
          <w:rFonts w:ascii="Arial" w:eastAsia="Arial" w:hAnsi="Arial" w:cs="Arial"/>
          <w:sz w:val="24"/>
          <w:szCs w:val="24"/>
          <w:vertAlign w:val="superscript"/>
        </w:rPr>
        <w:t>th</w:t>
      </w:r>
    </w:p>
    <w:p w14:paraId="274EA371" w14:textId="37240788" w:rsidR="001F6D44" w:rsidRDefault="001F6D44" w:rsidP="002200C4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Feedback from attendees and ODI</w:t>
      </w:r>
    </w:p>
    <w:p w14:paraId="12950E2B" w14:textId="77777777" w:rsidR="003029B7" w:rsidRDefault="003029B7" w:rsidP="00BF19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15591B" w14:textId="0F5465D7" w:rsidR="004B4A0C" w:rsidRPr="00634DFC" w:rsidRDefault="00BF1994" w:rsidP="002200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634DFC">
        <w:rPr>
          <w:rFonts w:ascii="Arial" w:eastAsia="Arial" w:hAnsi="Arial" w:cs="Arial"/>
          <w:sz w:val="24"/>
          <w:szCs w:val="24"/>
        </w:rPr>
        <w:t>T</w:t>
      </w:r>
      <w:r w:rsidR="00D46294" w:rsidRPr="00634DFC">
        <w:rPr>
          <w:rFonts w:ascii="Arial" w:eastAsia="Arial" w:hAnsi="Arial" w:cs="Arial"/>
          <w:sz w:val="24"/>
          <w:szCs w:val="24"/>
        </w:rPr>
        <w:t>rue Colors Conference – March 17 and 18</w:t>
      </w:r>
    </w:p>
    <w:p w14:paraId="2F0835C7" w14:textId="1AFB7EF0" w:rsidR="00D46294" w:rsidRDefault="00510F46" w:rsidP="002200C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Craig, John and Ben will present</w:t>
      </w:r>
      <w:r w:rsidR="00E93FB0">
        <w:rPr>
          <w:rFonts w:ascii="Arial" w:eastAsia="Arial" w:hAnsi="Arial" w:cs="Arial"/>
          <w:sz w:val="24"/>
          <w:szCs w:val="24"/>
        </w:rPr>
        <w:t xml:space="preserve"> “</w:t>
      </w:r>
      <w:r w:rsidR="004242D2" w:rsidRPr="004242D2">
        <w:rPr>
          <w:rFonts w:ascii="Arial" w:eastAsia="Arial" w:hAnsi="Arial" w:cs="Arial"/>
          <w:sz w:val="24"/>
          <w:szCs w:val="24"/>
        </w:rPr>
        <w:t>Choices: Queer and Going to College</w:t>
      </w:r>
      <w:r w:rsidR="00E93FB0">
        <w:rPr>
          <w:rFonts w:ascii="Arial" w:eastAsia="Arial" w:hAnsi="Arial" w:cs="Arial"/>
          <w:sz w:val="24"/>
          <w:szCs w:val="24"/>
        </w:rPr>
        <w:t>”</w:t>
      </w:r>
      <w:r w:rsidR="004242D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 w:rsidRPr="00510F46">
        <w:rPr>
          <w:rFonts w:ascii="Arial" w:eastAsia="Arial" w:hAnsi="Arial" w:cs="Arial"/>
          <w:sz w:val="24"/>
          <w:szCs w:val="24"/>
        </w:rPr>
        <w:t>Friday, March 17 at 10.30am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1F6D44">
        <w:rPr>
          <w:rFonts w:ascii="Arial" w:eastAsia="Arial" w:hAnsi="Arial" w:cs="Arial"/>
          <w:sz w:val="24"/>
          <w:szCs w:val="24"/>
        </w:rPr>
        <w:t>Working meeting</w:t>
      </w:r>
      <w:r>
        <w:rPr>
          <w:rFonts w:ascii="Arial" w:eastAsia="Arial" w:hAnsi="Arial" w:cs="Arial"/>
          <w:sz w:val="24"/>
          <w:szCs w:val="24"/>
        </w:rPr>
        <w:t>s</w:t>
      </w:r>
      <w:r w:rsidR="001F6D44">
        <w:rPr>
          <w:rFonts w:ascii="Arial" w:eastAsia="Arial" w:hAnsi="Arial" w:cs="Arial"/>
          <w:sz w:val="24"/>
          <w:szCs w:val="24"/>
        </w:rPr>
        <w:t xml:space="preserve"> are in place</w:t>
      </w:r>
    </w:p>
    <w:p w14:paraId="7C1B67F1" w14:textId="21D7A93B" w:rsidR="00BA3CDA" w:rsidRDefault="002130CF" w:rsidP="002200C4">
      <w:pPr>
        <w:pStyle w:val="ListParagraph"/>
        <w:numPr>
          <w:ilvl w:val="0"/>
          <w:numId w:val="6"/>
        </w:num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have been in touch with True Colors regarding further volunteerism at the conference.  They have a new volunteer coordinator.</w:t>
      </w:r>
    </w:p>
    <w:p w14:paraId="3A55D1E4" w14:textId="77777777" w:rsidR="00D143E5" w:rsidRDefault="00D143E5" w:rsidP="00D143E5">
      <w:p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1563CA" w14:textId="77777777" w:rsidR="00C16D6D" w:rsidRDefault="00C16D6D" w:rsidP="00D143E5">
      <w:p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A1FE64" w14:textId="77777777" w:rsidR="00C16D6D" w:rsidRDefault="00C16D6D" w:rsidP="00D143E5">
      <w:p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A94380" w14:textId="69192226" w:rsidR="00C16D6D" w:rsidRDefault="00C16D6D" w:rsidP="00D143E5">
      <w:p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4400D49" w14:textId="77777777" w:rsidR="00201922" w:rsidRDefault="00201922" w:rsidP="00D143E5">
      <w:p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A8F8B66" w14:textId="77777777" w:rsidR="00C16D6D" w:rsidRPr="00D143E5" w:rsidRDefault="00C16D6D" w:rsidP="00D143E5">
      <w:pPr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83FAFF" w14:textId="77777777" w:rsidR="002130CF" w:rsidRPr="00BA3CDA" w:rsidRDefault="002130CF" w:rsidP="002130CF">
      <w:pPr>
        <w:pStyle w:val="ListParagraph"/>
        <w:tabs>
          <w:tab w:val="left" w:pos="18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E03E4C" w14:textId="6203DB79" w:rsidR="00F57A91" w:rsidRPr="001F6D44" w:rsidRDefault="00702A05" w:rsidP="001F6D44">
      <w:pPr>
        <w:shd w:val="clear" w:color="auto" w:fill="943FD5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Programming</w:t>
      </w:r>
    </w:p>
    <w:p w14:paraId="6255FF57" w14:textId="77777777" w:rsidR="00436AB1" w:rsidRPr="00436AB1" w:rsidRDefault="00436AB1" w:rsidP="002200C4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Events</w:t>
      </w:r>
    </w:p>
    <w:p w14:paraId="2A430F68" w14:textId="47267C96" w:rsidR="008A489C" w:rsidRPr="000833E9" w:rsidRDefault="003F0CE2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1F6D44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Happy Hour – </w:t>
      </w:r>
      <w:r w:rsidR="001F6D44">
        <w:rPr>
          <w:rFonts w:ascii="Arial" w:hAnsi="Arial" w:cs="Arial"/>
          <w:sz w:val="24"/>
          <w:szCs w:val="24"/>
        </w:rPr>
        <w:t>Yale Rep and drinks at 168 York Street (tickets hold</w:t>
      </w:r>
      <w:r w:rsidR="00201922">
        <w:rPr>
          <w:rFonts w:ascii="Arial" w:hAnsi="Arial" w:cs="Arial"/>
          <w:sz w:val="24"/>
          <w:szCs w:val="24"/>
        </w:rPr>
        <w:t>er</w:t>
      </w:r>
      <w:r w:rsidR="001F6D44">
        <w:rPr>
          <w:rFonts w:ascii="Arial" w:hAnsi="Arial" w:cs="Arial"/>
          <w:sz w:val="24"/>
          <w:szCs w:val="24"/>
        </w:rPr>
        <w:t>s will have a free drink)</w:t>
      </w:r>
      <w:r w:rsidR="008A489C">
        <w:rPr>
          <w:rFonts w:ascii="Arial" w:hAnsi="Arial" w:cs="Arial"/>
          <w:sz w:val="24"/>
          <w:szCs w:val="24"/>
        </w:rPr>
        <w:tab/>
      </w:r>
    </w:p>
    <w:p w14:paraId="56F65FAD" w14:textId="42FC503A" w:rsidR="000833E9" w:rsidRPr="000833E9" w:rsidRDefault="000833E9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</w:t>
      </w:r>
    </w:p>
    <w:p w14:paraId="649E8DCC" w14:textId="24A5C6BB" w:rsidR="000833E9" w:rsidRPr="000833E9" w:rsidRDefault="001F6D44" w:rsidP="002200C4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organization call with co-chairs of WWN, ANY and YLING</w:t>
      </w:r>
    </w:p>
    <w:p w14:paraId="201B0F65" w14:textId="63D215AC" w:rsidR="000833E9" w:rsidRPr="000833E9" w:rsidRDefault="000833E9" w:rsidP="002200C4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6B7951">
        <w:rPr>
          <w:rFonts w:ascii="Arial" w:hAnsi="Arial" w:cs="Arial"/>
          <w:sz w:val="24"/>
          <w:szCs w:val="24"/>
        </w:rPr>
        <w:t>s?</w:t>
      </w:r>
    </w:p>
    <w:p w14:paraId="655C8151" w14:textId="13227A26" w:rsidR="000833E9" w:rsidRPr="002200C4" w:rsidRDefault="000833E9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Club – Survey Updates?</w:t>
      </w:r>
    </w:p>
    <w:p w14:paraId="2CB4B93B" w14:textId="6363B032" w:rsidR="002200C4" w:rsidRPr="002200C4" w:rsidRDefault="002200C4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Affinity Group Winter Socials</w:t>
      </w:r>
    </w:p>
    <w:p w14:paraId="026B54AC" w14:textId="5B2C16A6" w:rsidR="002200C4" w:rsidRPr="002200C4" w:rsidRDefault="002200C4" w:rsidP="002200C4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FLY – Thursday, January 19 @4:30-6:30 pm; </w:t>
      </w:r>
      <w:proofErr w:type="spellStart"/>
      <w:r>
        <w:rPr>
          <w:rFonts w:ascii="Arial" w:hAnsi="Arial" w:cs="Arial"/>
          <w:sz w:val="24"/>
          <w:szCs w:val="24"/>
        </w:rPr>
        <w:t>Luce</w:t>
      </w:r>
      <w:proofErr w:type="spellEnd"/>
      <w:r>
        <w:rPr>
          <w:rFonts w:ascii="Arial" w:hAnsi="Arial" w:cs="Arial"/>
          <w:sz w:val="24"/>
          <w:szCs w:val="24"/>
        </w:rPr>
        <w:t xml:space="preserve"> Hall 2</w:t>
      </w:r>
      <w:r w:rsidRPr="002200C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 Common Room</w:t>
      </w:r>
    </w:p>
    <w:p w14:paraId="456DCA5A" w14:textId="2C020EEF" w:rsidR="002200C4" w:rsidRPr="00CF2061" w:rsidRDefault="002200C4" w:rsidP="002200C4">
      <w:pPr>
        <w:numPr>
          <w:ilvl w:val="2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YVN – Tuesday, January 24 @4:30-6 pm; </w:t>
      </w:r>
      <w:proofErr w:type="spellStart"/>
      <w:r>
        <w:rPr>
          <w:rFonts w:ascii="Arial" w:hAnsi="Arial" w:cs="Arial"/>
          <w:sz w:val="24"/>
          <w:szCs w:val="24"/>
        </w:rPr>
        <w:t>Luce</w:t>
      </w:r>
      <w:proofErr w:type="spellEnd"/>
      <w:r>
        <w:rPr>
          <w:rFonts w:ascii="Arial" w:hAnsi="Arial" w:cs="Arial"/>
          <w:sz w:val="24"/>
          <w:szCs w:val="24"/>
        </w:rPr>
        <w:t xml:space="preserve"> Hall 2</w:t>
      </w:r>
      <w:r w:rsidRPr="002200C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 Common Room </w:t>
      </w:r>
    </w:p>
    <w:p w14:paraId="3A7C0AC9" w14:textId="77777777" w:rsidR="00CF2061" w:rsidRPr="006B7951" w:rsidRDefault="00CF2061" w:rsidP="00CF2061">
      <w:pPr>
        <w:spacing w:after="0" w:line="240" w:lineRule="auto"/>
        <w:ind w:left="360"/>
        <w:contextualSpacing/>
        <w:rPr>
          <w:rFonts w:ascii="Arial" w:eastAsia="Arial" w:hAnsi="Arial" w:cs="Arial"/>
          <w:sz w:val="24"/>
          <w:szCs w:val="24"/>
        </w:rPr>
      </w:pPr>
    </w:p>
    <w:p w14:paraId="5DCF9FB6" w14:textId="2ED93ACD" w:rsidR="006B7951" w:rsidRPr="00D0277D" w:rsidRDefault="006B7951" w:rsidP="002200C4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want to plan an event or speaker for Pride at Yale (April)?</w:t>
      </w:r>
    </w:p>
    <w:p w14:paraId="4CDE1731" w14:textId="210B0DB5" w:rsidR="0063767E" w:rsidRDefault="0063767E" w:rsidP="002200C4">
      <w:pPr>
        <w:pStyle w:val="p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63767E">
        <w:rPr>
          <w:rFonts w:ascii="Arial" w:hAnsi="Arial" w:cs="Arial"/>
          <w:sz w:val="24"/>
          <w:szCs w:val="24"/>
        </w:rPr>
        <w:t>Brigidaire</w:t>
      </w:r>
      <w:proofErr w:type="spellEnd"/>
      <w:r w:rsidRPr="0063767E">
        <w:rPr>
          <w:rFonts w:ascii="Arial" w:hAnsi="Arial" w:cs="Arial"/>
          <w:sz w:val="24"/>
          <w:szCs w:val="24"/>
        </w:rPr>
        <w:t xml:space="preserve"> General Tammy S. Smith</w:t>
      </w:r>
      <w:r w:rsidR="002C1F37">
        <w:rPr>
          <w:rFonts w:ascii="Arial" w:hAnsi="Arial" w:cs="Arial"/>
          <w:sz w:val="24"/>
          <w:szCs w:val="24"/>
        </w:rPr>
        <w:t xml:space="preserve"> could give a talk (co-sponsor by others groups)</w:t>
      </w:r>
    </w:p>
    <w:p w14:paraId="694B2105" w14:textId="023EB395" w:rsidR="00CF2061" w:rsidRDefault="00CF2061" w:rsidP="002200C4">
      <w:pPr>
        <w:pStyle w:val="p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suggestions?</w:t>
      </w:r>
    </w:p>
    <w:p w14:paraId="43B68894" w14:textId="77777777" w:rsidR="00CF2061" w:rsidRPr="002C1F37" w:rsidRDefault="00CF2061" w:rsidP="00CF2061">
      <w:pPr>
        <w:pStyle w:val="p1"/>
        <w:rPr>
          <w:rFonts w:ascii="Arial" w:hAnsi="Arial" w:cs="Arial"/>
          <w:sz w:val="24"/>
          <w:szCs w:val="24"/>
        </w:rPr>
      </w:pPr>
    </w:p>
    <w:p w14:paraId="446E10C5" w14:textId="7969C22D" w:rsidR="00CF2061" w:rsidRPr="00CF2061" w:rsidRDefault="00CF2061" w:rsidP="002200C4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Social (early preparation)</w:t>
      </w:r>
    </w:p>
    <w:p w14:paraId="2FB2FC02" w14:textId="1FB53D51" w:rsidR="00CF2061" w:rsidRPr="00B829DD" w:rsidRDefault="00CF2061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="00B829DD">
        <w:rPr>
          <w:rFonts w:ascii="Arial" w:hAnsi="Arial" w:cs="Arial"/>
          <w:sz w:val="24"/>
          <w:szCs w:val="24"/>
        </w:rPr>
        <w:t xml:space="preserve"> (President’s house or Provost’s house</w:t>
      </w:r>
      <w:r w:rsidR="00201922">
        <w:rPr>
          <w:rFonts w:ascii="Arial" w:hAnsi="Arial" w:cs="Arial"/>
          <w:sz w:val="24"/>
          <w:szCs w:val="24"/>
        </w:rPr>
        <w:t xml:space="preserve"> or somewhere else</w:t>
      </w:r>
      <w:r w:rsidR="00B829DD">
        <w:rPr>
          <w:rFonts w:ascii="Arial" w:hAnsi="Arial" w:cs="Arial"/>
          <w:sz w:val="24"/>
          <w:szCs w:val="24"/>
        </w:rPr>
        <w:t>?)</w:t>
      </w:r>
    </w:p>
    <w:p w14:paraId="7BCEE604" w14:textId="03E1E036" w:rsidR="00B829DD" w:rsidRPr="00B829DD" w:rsidRDefault="00B829DD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option</w:t>
      </w:r>
    </w:p>
    <w:p w14:paraId="5B6D3657" w14:textId="724D1B70" w:rsidR="002200C4" w:rsidRPr="002200C4" w:rsidRDefault="00B829DD" w:rsidP="002200C4">
      <w:pPr>
        <w:numPr>
          <w:ilvl w:val="1"/>
          <w:numId w:val="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 (A Capella group? John could help us get one)</w:t>
      </w:r>
    </w:p>
    <w:p w14:paraId="21FFE8EB" w14:textId="77777777" w:rsidR="00CF2061" w:rsidRPr="00EF3BA3" w:rsidRDefault="00CF2061" w:rsidP="001F175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F96C38B" w14:textId="77777777" w:rsidR="00EF3BA3" w:rsidRPr="001C3C14" w:rsidRDefault="00EF3BA3" w:rsidP="00A85067">
      <w:pPr>
        <w:shd w:val="clear" w:color="auto" w:fill="FF0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Swag</w:t>
      </w:r>
    </w:p>
    <w:p w14:paraId="35D8942C" w14:textId="025C4EDC" w:rsidR="00EF3BA3" w:rsidRDefault="001F6D20" w:rsidP="002200C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have pens and buttons left. Here is a list of items </w:t>
      </w:r>
      <w:r w:rsidR="00DB7901">
        <w:rPr>
          <w:rFonts w:ascii="Arial" w:eastAsia="Arial" w:hAnsi="Arial" w:cs="Arial"/>
          <w:sz w:val="24"/>
          <w:szCs w:val="24"/>
        </w:rPr>
        <w:t xml:space="preserve">we could have depending on the budget </w:t>
      </w:r>
    </w:p>
    <w:p w14:paraId="27A821E1" w14:textId="0FEF4111" w:rsidR="00B829DD" w:rsidRDefault="00B829DD" w:rsidP="002200C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need to order soon for the Spring events</w:t>
      </w:r>
    </w:p>
    <w:p w14:paraId="5282FEFB" w14:textId="77777777" w:rsidR="00B66BF8" w:rsidRPr="00B66BF8" w:rsidRDefault="00B66BF8" w:rsidP="002200C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6BF8">
        <w:rPr>
          <w:rFonts w:ascii="Arial" w:eastAsia="Arial" w:hAnsi="Arial" w:cs="Arial"/>
          <w:sz w:val="24"/>
          <w:szCs w:val="24"/>
        </w:rPr>
        <w:t xml:space="preserve">Carol Non SPF Lip Balm (BS# 356402) – $0.59 </w:t>
      </w:r>
    </w:p>
    <w:p w14:paraId="73AD181D" w14:textId="6E060F01" w:rsidR="00B66BF8" w:rsidRDefault="00B66BF8" w:rsidP="002200C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6BF8">
        <w:rPr>
          <w:rFonts w:ascii="Arial" w:eastAsia="Arial" w:hAnsi="Arial" w:cs="Arial"/>
          <w:sz w:val="24"/>
          <w:szCs w:val="24"/>
        </w:rPr>
        <w:t>Retro-Style Sunglasses (BS# 442364) - $0.85</w:t>
      </w:r>
    </w:p>
    <w:p w14:paraId="6D4D0BB8" w14:textId="14640AD5" w:rsidR="004D525B" w:rsidRPr="004D525B" w:rsidRDefault="004D525B" w:rsidP="002200C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Water bottle - ~$1.20</w:t>
      </w:r>
    </w:p>
    <w:p w14:paraId="5A51B6F5" w14:textId="0BE4B571" w:rsidR="00372B24" w:rsidRDefault="00372B24" w:rsidP="002200C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72B24">
        <w:rPr>
          <w:rFonts w:ascii="Arial" w:eastAsia="Arial" w:hAnsi="Arial" w:cs="Arial"/>
          <w:sz w:val="24"/>
          <w:szCs w:val="24"/>
        </w:rPr>
        <w:t>Economy Grocery Tote Bag (BS# 273433)</w:t>
      </w:r>
      <w:r>
        <w:rPr>
          <w:rFonts w:ascii="Arial" w:eastAsia="Arial" w:hAnsi="Arial" w:cs="Arial"/>
          <w:sz w:val="24"/>
          <w:szCs w:val="24"/>
        </w:rPr>
        <w:t xml:space="preserve"> - $1.50</w:t>
      </w:r>
    </w:p>
    <w:p w14:paraId="35DD2AE8" w14:textId="2281A2D6" w:rsidR="00A77E8F" w:rsidRPr="00A77E8F" w:rsidRDefault="00B66BF8" w:rsidP="002200C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6BF8">
        <w:rPr>
          <w:rFonts w:ascii="Arial" w:eastAsia="Arial" w:hAnsi="Arial" w:cs="Arial"/>
          <w:sz w:val="24"/>
          <w:szCs w:val="24"/>
        </w:rPr>
        <w:t>Port &amp; Company - Essential T-Shirt (BS# 1135) - $6.62</w:t>
      </w:r>
    </w:p>
    <w:p w14:paraId="2A9037AF" w14:textId="77777777" w:rsidR="00B66BF8" w:rsidRDefault="00B66BF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39E5571F" w14:textId="77777777" w:rsidR="00A33F8B" w:rsidRPr="00D47965" w:rsidRDefault="00702A05" w:rsidP="001C3C14">
      <w:pPr>
        <w:shd w:val="clear" w:color="auto" w:fill="FFC0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Ongoing Events:</w:t>
      </w:r>
    </w:p>
    <w:p w14:paraId="1B9106A5" w14:textId="77777777" w:rsidR="007A3CB3" w:rsidRPr="005C65E3" w:rsidRDefault="00702A05" w:rsidP="002200C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of LGB</w:t>
      </w:r>
      <w:r w:rsidR="000A4465">
        <w:rPr>
          <w:rFonts w:ascii="Arial" w:eastAsia="Arial" w:hAnsi="Arial" w:cs="Arial"/>
          <w:sz w:val="24"/>
          <w:szCs w:val="24"/>
        </w:rPr>
        <w:t>TQ Children Monthly Lunch Group</w:t>
      </w:r>
    </w:p>
    <w:p w14:paraId="25B89A38" w14:textId="1E9B88D1" w:rsidR="005C65E3" w:rsidRPr="000A4465" w:rsidRDefault="003F0CE2" w:rsidP="002200C4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</w:t>
      </w:r>
      <w:r w:rsidR="005C65E3">
        <w:rPr>
          <w:rFonts w:ascii="Arial" w:eastAsia="Arial" w:hAnsi="Arial" w:cs="Arial"/>
          <w:sz w:val="24"/>
          <w:szCs w:val="24"/>
        </w:rPr>
        <w:t xml:space="preserve"> renaming the group?</w:t>
      </w:r>
      <w:r w:rsidR="00317C86">
        <w:rPr>
          <w:rFonts w:ascii="Arial" w:eastAsia="Arial" w:hAnsi="Arial" w:cs="Arial"/>
          <w:sz w:val="24"/>
          <w:szCs w:val="24"/>
        </w:rPr>
        <w:t xml:space="preserve"> Collaboration with Yale Family Network?</w:t>
      </w:r>
    </w:p>
    <w:p w14:paraId="2DD242DB" w14:textId="2FAE506F" w:rsidR="00317C86" w:rsidRPr="00317C86" w:rsidRDefault="00F01BA4" w:rsidP="002200C4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sz w:val="24"/>
          <w:szCs w:val="24"/>
        </w:rPr>
      </w:pPr>
      <w:r w:rsidRPr="00317C86">
        <w:rPr>
          <w:rFonts w:ascii="Arial" w:eastAsia="Arial" w:hAnsi="Arial" w:cs="Arial"/>
          <w:sz w:val="24"/>
          <w:szCs w:val="24"/>
        </w:rPr>
        <w:t xml:space="preserve">Next one: Thursday, </w:t>
      </w:r>
      <w:r w:rsidR="003F0CE2">
        <w:rPr>
          <w:rFonts w:ascii="Arial" w:eastAsia="Arial" w:hAnsi="Arial" w:cs="Arial"/>
          <w:sz w:val="24"/>
          <w:szCs w:val="24"/>
        </w:rPr>
        <w:t>January 19</w:t>
      </w:r>
      <w:r w:rsidR="00F203D8">
        <w:rPr>
          <w:rFonts w:ascii="Arial" w:eastAsia="Arial" w:hAnsi="Arial" w:cs="Arial"/>
          <w:sz w:val="24"/>
          <w:szCs w:val="24"/>
        </w:rPr>
        <w:t xml:space="preserve"> and February 16</w:t>
      </w:r>
      <w:r w:rsidR="00491729" w:rsidRPr="00317C86">
        <w:rPr>
          <w:rFonts w:ascii="Arial" w:eastAsia="Arial" w:hAnsi="Arial" w:cs="Arial"/>
          <w:sz w:val="24"/>
          <w:szCs w:val="24"/>
        </w:rPr>
        <w:t xml:space="preserve"> </w:t>
      </w:r>
      <w:r w:rsidRPr="00317C86">
        <w:rPr>
          <w:rFonts w:ascii="Arial" w:eastAsia="Arial" w:hAnsi="Arial" w:cs="Arial"/>
          <w:sz w:val="24"/>
          <w:szCs w:val="24"/>
        </w:rPr>
        <w:t>from 12:00 – 1:00 pm</w:t>
      </w:r>
    </w:p>
    <w:p w14:paraId="349FD972" w14:textId="77777777" w:rsidR="00491729" w:rsidRDefault="00491729">
      <w:pPr>
        <w:tabs>
          <w:tab w:val="left" w:pos="1815"/>
        </w:tabs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DBE5F1"/>
        </w:rPr>
      </w:pPr>
    </w:p>
    <w:p w14:paraId="7365C826" w14:textId="77777777" w:rsidR="007A3CB3" w:rsidRPr="001C3C14" w:rsidRDefault="00702A05" w:rsidP="00A85067">
      <w:pPr>
        <w:shd w:val="clear" w:color="auto" w:fill="FFFF0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Monthly meetings – The 3rd Tuesd</w:t>
      </w:r>
      <w:r w:rsidR="001F175A" w:rsidRPr="001C3C14">
        <w:rPr>
          <w:rFonts w:ascii="Arial" w:eastAsia="Arial" w:hAnsi="Arial" w:cs="Arial"/>
          <w:b/>
          <w:sz w:val="24"/>
          <w:szCs w:val="24"/>
        </w:rPr>
        <w:t>ay of each month, 12:00-1:15 pm</w:t>
      </w:r>
    </w:p>
    <w:p w14:paraId="22BC3C90" w14:textId="3405AB32" w:rsidR="007A3CB3" w:rsidRDefault="002E0798" w:rsidP="002200C4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Meetings are not confirmed yet for 2017</w:t>
      </w:r>
      <w:r w:rsidR="00702A05" w:rsidRPr="00317C86">
        <w:rPr>
          <w:rFonts w:ascii="Arial" w:eastAsia="Arial" w:hAnsi="Arial" w:cs="Arial"/>
          <w:sz w:val="24"/>
          <w:szCs w:val="24"/>
        </w:rPr>
        <w:t xml:space="preserve"> – Audrey Rogers </w:t>
      </w:r>
      <w:r>
        <w:rPr>
          <w:rFonts w:ascii="Arial" w:eastAsia="Arial" w:hAnsi="Arial" w:cs="Arial"/>
          <w:sz w:val="24"/>
          <w:szCs w:val="24"/>
        </w:rPr>
        <w:t>will send</w:t>
      </w:r>
      <w:r w:rsidR="00702A05" w:rsidRPr="00317C86">
        <w:rPr>
          <w:rFonts w:ascii="Arial" w:eastAsia="Arial" w:hAnsi="Arial" w:cs="Arial"/>
          <w:sz w:val="24"/>
          <w:szCs w:val="24"/>
        </w:rPr>
        <w:t xml:space="preserve"> out meeting invitations.</w:t>
      </w:r>
    </w:p>
    <w:p w14:paraId="31EEDA71" w14:textId="771623F0" w:rsidR="003F0CE2" w:rsidRDefault="003F0CE2" w:rsidP="002200C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B829DD">
        <w:rPr>
          <w:rFonts w:ascii="Arial" w:hAnsi="Arial" w:cs="Arial"/>
          <w:color w:val="auto"/>
          <w:sz w:val="24"/>
          <w:szCs w:val="24"/>
        </w:rPr>
        <w:t xml:space="preserve"> </w:t>
      </w:r>
      <w:r w:rsidR="00B829DD" w:rsidRPr="00B829DD">
        <w:rPr>
          <w:rFonts w:ascii="Arial" w:hAnsi="Arial" w:cs="Arial"/>
          <w:color w:val="auto"/>
          <w:sz w:val="24"/>
          <w:szCs w:val="24"/>
        </w:rPr>
        <w:t>do not have a room</w:t>
      </w:r>
      <w:r w:rsidRPr="00B829DD">
        <w:rPr>
          <w:rFonts w:ascii="Arial" w:hAnsi="Arial" w:cs="Arial"/>
          <w:color w:val="auto"/>
          <w:sz w:val="24"/>
          <w:szCs w:val="24"/>
        </w:rPr>
        <w:t xml:space="preserve"> r</w:t>
      </w:r>
      <w:bookmarkStart w:id="1" w:name="_GoBack"/>
      <w:bookmarkEnd w:id="1"/>
      <w:r w:rsidRPr="00B829DD">
        <w:rPr>
          <w:rFonts w:ascii="Arial" w:hAnsi="Arial" w:cs="Arial"/>
          <w:color w:val="auto"/>
          <w:sz w:val="24"/>
          <w:szCs w:val="24"/>
        </w:rPr>
        <w:t xml:space="preserve">eserved </w:t>
      </w:r>
      <w:r>
        <w:rPr>
          <w:rFonts w:ascii="Arial" w:hAnsi="Arial" w:cs="Arial"/>
          <w:sz w:val="24"/>
          <w:szCs w:val="24"/>
        </w:rPr>
        <w:t xml:space="preserve">for </w:t>
      </w:r>
      <w:r w:rsidR="00F203D8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2017</w:t>
      </w:r>
      <w:r w:rsidR="00B829DD">
        <w:rPr>
          <w:rFonts w:ascii="Arial" w:hAnsi="Arial" w:cs="Arial"/>
          <w:sz w:val="24"/>
          <w:szCs w:val="24"/>
        </w:rPr>
        <w:t xml:space="preserve"> yet.</w:t>
      </w:r>
    </w:p>
    <w:p w14:paraId="3E3841BC" w14:textId="05DD9FA4" w:rsidR="000742BB" w:rsidRDefault="003F0CE2" w:rsidP="002200C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135 College Street reserved for March, May, July, September</w:t>
      </w:r>
    </w:p>
    <w:p w14:paraId="2CF9A601" w14:textId="5438A030" w:rsidR="003F0CE2" w:rsidRPr="00B829DD" w:rsidRDefault="003F0CE2" w:rsidP="002200C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not have a room for February, April, June or August.  Audrey is looking into space on Central Campus, including </w:t>
      </w:r>
      <w:r w:rsidR="000C1C46">
        <w:rPr>
          <w:rFonts w:ascii="Arial" w:hAnsi="Arial" w:cs="Arial"/>
          <w:sz w:val="24"/>
          <w:szCs w:val="24"/>
        </w:rPr>
        <w:t>HGS and LC</w:t>
      </w:r>
      <w:r w:rsidR="00B829DD">
        <w:rPr>
          <w:rFonts w:ascii="Arial" w:hAnsi="Arial" w:cs="Arial"/>
          <w:sz w:val="24"/>
          <w:szCs w:val="24"/>
        </w:rPr>
        <w:t>. Room suggestion?</w:t>
      </w:r>
    </w:p>
    <w:p w14:paraId="39904BC8" w14:textId="77777777" w:rsidR="000C1C46" w:rsidRPr="003F0CE2" w:rsidRDefault="000C1C46" w:rsidP="000C1C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F3E98B9" w14:textId="77777777" w:rsidR="007A3CB3" w:rsidRPr="001C3C14" w:rsidRDefault="00E51926" w:rsidP="00A85067">
      <w:pPr>
        <w:shd w:val="clear" w:color="auto" w:fill="92D050"/>
        <w:rPr>
          <w:rFonts w:ascii="Arial" w:eastAsia="Arial" w:hAnsi="Arial" w:cs="Arial"/>
          <w:b/>
          <w:sz w:val="24"/>
          <w:szCs w:val="24"/>
        </w:rPr>
      </w:pPr>
      <w:r w:rsidRPr="001C3C14">
        <w:rPr>
          <w:rFonts w:ascii="Arial" w:eastAsia="Arial" w:hAnsi="Arial" w:cs="Arial"/>
          <w:b/>
          <w:sz w:val="24"/>
          <w:szCs w:val="24"/>
        </w:rPr>
        <w:t>Please let us know a week before the meeting if you have items to add to the agenda</w:t>
      </w:r>
    </w:p>
    <w:p w14:paraId="1254FB8E" w14:textId="77777777" w:rsidR="007A3CB3" w:rsidRDefault="00702A0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Email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lgbtqnetwork@yale.edu</w:t>
        </w:r>
      </w:hyperlink>
      <w:r>
        <w:rPr>
          <w:rFonts w:ascii="Arial" w:eastAsia="Arial" w:hAnsi="Arial" w:cs="Arial"/>
          <w:sz w:val="24"/>
          <w:szCs w:val="24"/>
        </w:rPr>
        <w:t xml:space="preserve"> if you would like to be on the regular </w:t>
      </w:r>
      <w:r w:rsidR="000742B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meeting invitations.</w:t>
      </w:r>
    </w:p>
    <w:sectPr w:rsidR="007A3CB3" w:rsidSect="002608A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10A"/>
    <w:multiLevelType w:val="hybridMultilevel"/>
    <w:tmpl w:val="71EE3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791"/>
    <w:multiLevelType w:val="hybridMultilevel"/>
    <w:tmpl w:val="5D0E5C3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1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664051"/>
    <w:multiLevelType w:val="hybridMultilevel"/>
    <w:tmpl w:val="2A9051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14C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F0661E7"/>
    <w:multiLevelType w:val="multilevel"/>
    <w:tmpl w:val="0A7478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29854FF"/>
    <w:multiLevelType w:val="hybridMultilevel"/>
    <w:tmpl w:val="2BE07F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9392E"/>
    <w:multiLevelType w:val="multilevel"/>
    <w:tmpl w:val="DF58C9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3984355"/>
    <w:multiLevelType w:val="hybridMultilevel"/>
    <w:tmpl w:val="A5FC4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131BF"/>
    <w:multiLevelType w:val="multilevel"/>
    <w:tmpl w:val="C0B682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D916F6E"/>
    <w:multiLevelType w:val="multilevel"/>
    <w:tmpl w:val="1F4607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F25291E"/>
    <w:multiLevelType w:val="hybridMultilevel"/>
    <w:tmpl w:val="EEF61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F72A2"/>
    <w:multiLevelType w:val="multilevel"/>
    <w:tmpl w:val="1FD472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F676E3F"/>
    <w:multiLevelType w:val="hybridMultilevel"/>
    <w:tmpl w:val="8794C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3"/>
    <w:rsid w:val="00071D7A"/>
    <w:rsid w:val="000742BB"/>
    <w:rsid w:val="000833E9"/>
    <w:rsid w:val="00086D3C"/>
    <w:rsid w:val="000A0662"/>
    <w:rsid w:val="000A4465"/>
    <w:rsid w:val="000C1C46"/>
    <w:rsid w:val="000E554D"/>
    <w:rsid w:val="00100BEB"/>
    <w:rsid w:val="00123D78"/>
    <w:rsid w:val="00124A3B"/>
    <w:rsid w:val="00132C3A"/>
    <w:rsid w:val="00151ED0"/>
    <w:rsid w:val="00164378"/>
    <w:rsid w:val="00171312"/>
    <w:rsid w:val="001C3C14"/>
    <w:rsid w:val="001C3E20"/>
    <w:rsid w:val="001F175A"/>
    <w:rsid w:val="001F1C2C"/>
    <w:rsid w:val="001F6D20"/>
    <w:rsid w:val="001F6D44"/>
    <w:rsid w:val="00201922"/>
    <w:rsid w:val="0020226D"/>
    <w:rsid w:val="0020536C"/>
    <w:rsid w:val="002130CF"/>
    <w:rsid w:val="002200C4"/>
    <w:rsid w:val="00220922"/>
    <w:rsid w:val="002608AA"/>
    <w:rsid w:val="00281889"/>
    <w:rsid w:val="002835BD"/>
    <w:rsid w:val="00290697"/>
    <w:rsid w:val="002A2416"/>
    <w:rsid w:val="002C1F37"/>
    <w:rsid w:val="002E0798"/>
    <w:rsid w:val="002F3317"/>
    <w:rsid w:val="003029B7"/>
    <w:rsid w:val="00313870"/>
    <w:rsid w:val="00317C86"/>
    <w:rsid w:val="00331759"/>
    <w:rsid w:val="003610DD"/>
    <w:rsid w:val="00365509"/>
    <w:rsid w:val="00367706"/>
    <w:rsid w:val="00372B24"/>
    <w:rsid w:val="003A257B"/>
    <w:rsid w:val="003A66E8"/>
    <w:rsid w:val="003C24C9"/>
    <w:rsid w:val="003F0CE2"/>
    <w:rsid w:val="004242D2"/>
    <w:rsid w:val="00436AB1"/>
    <w:rsid w:val="00491729"/>
    <w:rsid w:val="004A1E58"/>
    <w:rsid w:val="004B10CA"/>
    <w:rsid w:val="004B4A0C"/>
    <w:rsid w:val="004C05EB"/>
    <w:rsid w:val="004C40E2"/>
    <w:rsid w:val="004C6F59"/>
    <w:rsid w:val="004D525B"/>
    <w:rsid w:val="004D62EE"/>
    <w:rsid w:val="00505223"/>
    <w:rsid w:val="0050592A"/>
    <w:rsid w:val="00510F46"/>
    <w:rsid w:val="005353CE"/>
    <w:rsid w:val="005701E4"/>
    <w:rsid w:val="00591A98"/>
    <w:rsid w:val="005A7DA5"/>
    <w:rsid w:val="005C65E3"/>
    <w:rsid w:val="005E4F73"/>
    <w:rsid w:val="00634DFC"/>
    <w:rsid w:val="0063767E"/>
    <w:rsid w:val="0064733D"/>
    <w:rsid w:val="006500B6"/>
    <w:rsid w:val="0068634D"/>
    <w:rsid w:val="006A32F8"/>
    <w:rsid w:val="006B7951"/>
    <w:rsid w:val="006F163F"/>
    <w:rsid w:val="006F45A2"/>
    <w:rsid w:val="00702A05"/>
    <w:rsid w:val="00731FD0"/>
    <w:rsid w:val="0073528B"/>
    <w:rsid w:val="007557E2"/>
    <w:rsid w:val="00784335"/>
    <w:rsid w:val="00786EB3"/>
    <w:rsid w:val="007970E5"/>
    <w:rsid w:val="007A3CB3"/>
    <w:rsid w:val="007A6ED2"/>
    <w:rsid w:val="007B1596"/>
    <w:rsid w:val="007D5F86"/>
    <w:rsid w:val="007F139C"/>
    <w:rsid w:val="008026A9"/>
    <w:rsid w:val="0083318C"/>
    <w:rsid w:val="008A489C"/>
    <w:rsid w:val="008B023B"/>
    <w:rsid w:val="008B74BB"/>
    <w:rsid w:val="008C3EDC"/>
    <w:rsid w:val="008F2AD3"/>
    <w:rsid w:val="00946404"/>
    <w:rsid w:val="00974A1E"/>
    <w:rsid w:val="00982A84"/>
    <w:rsid w:val="009A25EF"/>
    <w:rsid w:val="009A69D8"/>
    <w:rsid w:val="009B28D5"/>
    <w:rsid w:val="009B342F"/>
    <w:rsid w:val="009E6762"/>
    <w:rsid w:val="00A10C87"/>
    <w:rsid w:val="00A314CC"/>
    <w:rsid w:val="00A3269B"/>
    <w:rsid w:val="00A33F8B"/>
    <w:rsid w:val="00A50406"/>
    <w:rsid w:val="00A53B34"/>
    <w:rsid w:val="00A603A9"/>
    <w:rsid w:val="00A77E8F"/>
    <w:rsid w:val="00A81CB2"/>
    <w:rsid w:val="00A85067"/>
    <w:rsid w:val="00A91A79"/>
    <w:rsid w:val="00A9313E"/>
    <w:rsid w:val="00AA0ABA"/>
    <w:rsid w:val="00B06149"/>
    <w:rsid w:val="00B172AD"/>
    <w:rsid w:val="00B4078F"/>
    <w:rsid w:val="00B47076"/>
    <w:rsid w:val="00B66BF8"/>
    <w:rsid w:val="00B829DD"/>
    <w:rsid w:val="00B8708E"/>
    <w:rsid w:val="00BA3CDA"/>
    <w:rsid w:val="00BB06FD"/>
    <w:rsid w:val="00BF1994"/>
    <w:rsid w:val="00BF4EB4"/>
    <w:rsid w:val="00C16D6D"/>
    <w:rsid w:val="00C454F0"/>
    <w:rsid w:val="00C73723"/>
    <w:rsid w:val="00C93087"/>
    <w:rsid w:val="00C96450"/>
    <w:rsid w:val="00CB4B94"/>
    <w:rsid w:val="00CF2061"/>
    <w:rsid w:val="00D0277D"/>
    <w:rsid w:val="00D05A66"/>
    <w:rsid w:val="00D143E5"/>
    <w:rsid w:val="00D4470E"/>
    <w:rsid w:val="00D46294"/>
    <w:rsid w:val="00D47965"/>
    <w:rsid w:val="00D53498"/>
    <w:rsid w:val="00D553AD"/>
    <w:rsid w:val="00D84CCC"/>
    <w:rsid w:val="00DB1E20"/>
    <w:rsid w:val="00DB7901"/>
    <w:rsid w:val="00E001EA"/>
    <w:rsid w:val="00E0092C"/>
    <w:rsid w:val="00E05278"/>
    <w:rsid w:val="00E51926"/>
    <w:rsid w:val="00E93FB0"/>
    <w:rsid w:val="00EA7DAB"/>
    <w:rsid w:val="00EF3BA3"/>
    <w:rsid w:val="00EF5065"/>
    <w:rsid w:val="00F01BA4"/>
    <w:rsid w:val="00F203D8"/>
    <w:rsid w:val="00F542A6"/>
    <w:rsid w:val="00F57A91"/>
    <w:rsid w:val="00F92D13"/>
    <w:rsid w:val="00F947AA"/>
    <w:rsid w:val="00FD4F9F"/>
    <w:rsid w:val="00FF068E"/>
    <w:rsid w:val="00FF075D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B614"/>
  <w15:docId w15:val="{7ACEB2B5-1D95-4A67-8168-1092502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1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FD"/>
    <w:rPr>
      <w:rFonts w:ascii="Times New Roman" w:hAnsi="Times New Roman" w:cs="Times New Roman"/>
      <w:sz w:val="18"/>
      <w:szCs w:val="18"/>
    </w:rPr>
  </w:style>
  <w:style w:type="character" w:customStyle="1" w:styleId="floatleft">
    <w:name w:val="floatleft"/>
    <w:basedOn w:val="DefaultParagraphFont"/>
    <w:rsid w:val="008026A9"/>
  </w:style>
  <w:style w:type="character" w:customStyle="1" w:styleId="floatright">
    <w:name w:val="floatright"/>
    <w:basedOn w:val="DefaultParagraphFont"/>
    <w:rsid w:val="008026A9"/>
  </w:style>
  <w:style w:type="paragraph" w:customStyle="1" w:styleId="p1">
    <w:name w:val="p1"/>
    <w:basedOn w:val="Normal"/>
    <w:rsid w:val="0063767E"/>
    <w:pPr>
      <w:spacing w:after="0" w:line="240" w:lineRule="auto"/>
    </w:pPr>
    <w:rPr>
      <w:rFonts w:cs="Times New Roman"/>
      <w:color w:val="auto"/>
      <w:sz w:val="17"/>
      <w:szCs w:val="17"/>
    </w:rPr>
  </w:style>
  <w:style w:type="character" w:customStyle="1" w:styleId="s1">
    <w:name w:val="s1"/>
    <w:basedOn w:val="DefaultParagraphFont"/>
    <w:rsid w:val="0063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eet.yale.edu/lgbtqaffinitygroup/" TargetMode="External"/><Relationship Id="rId6" Type="http://schemas.openxmlformats.org/officeDocument/2006/relationships/hyperlink" Target="http://lgbtstrong.yale.edu/" TargetMode="External"/><Relationship Id="rId7" Type="http://schemas.openxmlformats.org/officeDocument/2006/relationships/hyperlink" Target="mailto:lgbtqnetwork@yal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Amy</dc:creator>
  <cp:lastModifiedBy>Florian</cp:lastModifiedBy>
  <cp:revision>5</cp:revision>
  <dcterms:created xsi:type="dcterms:W3CDTF">2017-01-13T16:49:00Z</dcterms:created>
  <dcterms:modified xsi:type="dcterms:W3CDTF">2017-01-24T20:14:00Z</dcterms:modified>
</cp:coreProperties>
</file>